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EC7587">
      <w:pPr>
        <w:spacing w:before="312" w:beforeLines="100"/>
        <w:jc w:val="center"/>
        <w:rPr>
          <w:rFonts w:hint="eastAsia" w:eastAsia="宋体"/>
          <w:sz w:val="24"/>
          <w:szCs w:val="24"/>
          <w:lang w:eastAsia="zh-CN"/>
        </w:rPr>
      </w:pPr>
      <w:r>
        <w:rPr>
          <w:rFonts w:hint="eastAsia" w:eastAsia="宋体"/>
          <w:sz w:val="24"/>
          <w:szCs w:val="24"/>
          <w:lang w:eastAsia="zh-CN"/>
        </w:rPr>
        <w:drawing>
          <wp:inline distT="0" distB="0" distL="114300" distR="114300">
            <wp:extent cx="4389755" cy="3276600"/>
            <wp:effectExtent l="0" t="0" r="0" b="0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5"/>
                    <a:srcRect t="13033" b="12325"/>
                    <a:stretch>
                      <a:fillRect/>
                    </a:stretch>
                  </pic:blipFill>
                  <pic:spPr>
                    <a:xfrm>
                      <a:off x="0" y="0"/>
                      <a:ext cx="438975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A5295">
      <w:pPr>
        <w:rPr>
          <w:rFonts w:hint="eastAsia"/>
          <w:sz w:val="24"/>
          <w:szCs w:val="24"/>
        </w:rPr>
      </w:pPr>
    </w:p>
    <w:p w14:paraId="181992E5">
      <w:pPr>
        <w:rPr>
          <w:sz w:val="24"/>
          <w:szCs w:val="24"/>
        </w:rPr>
      </w:pPr>
    </w:p>
    <w:p w14:paraId="34D55C0D">
      <w:pPr>
        <w:spacing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Pro</w:t>
      </w:r>
      <w:bookmarkStart w:id="0" w:name="OLE_LINK6"/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duct char</w:t>
      </w:r>
      <w:bookmarkEnd w:id="0"/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acteristics</w:t>
      </w:r>
    </w:p>
    <w:p w14:paraId="5F41E7E7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Equipped with all Netcom 4G module, support mobile, Unicom, telecom operators to choose;</w:t>
      </w:r>
    </w:p>
    <w:p w14:paraId="385EBD0E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4G to wired to WIFI signal, feel the high-speed Internet experience;</w:t>
      </w:r>
    </w:p>
    <w:p w14:paraId="252978AE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With a large number of machines, easy Internet access for the whole family;</w:t>
      </w:r>
    </w:p>
    <w:p w14:paraId="5C8DC303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Say goodbye to broadband, no wiring, plug and play;</w:t>
      </w:r>
    </w:p>
    <w:p w14:paraId="1BC1A2C5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Free to change the card, plug and play, the card has a network;</w:t>
      </w:r>
    </w:p>
    <w:p w14:paraId="0B4BF4C0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Two 2.4G and two 4G high-gain omnidirectional antennas with strong penetration and stable signal.</w:t>
      </w:r>
    </w:p>
    <w:p w14:paraId="1A04082F">
      <w:pPr>
        <w:numPr>
          <w:ilvl w:val="0"/>
          <w:numId w:val="0"/>
        </w:numPr>
        <w:spacing w:line="360" w:lineRule="auto"/>
        <w:ind w:leftChars="0"/>
        <w:rPr>
          <w:rFonts w:hint="default" w:ascii="Calibri" w:hAnsi="Calibri" w:cs="Calibri"/>
          <w:szCs w:val="21"/>
        </w:rPr>
      </w:pPr>
    </w:p>
    <w:p w14:paraId="3B26E1AF">
      <w:pPr>
        <w:widowControl w:val="0"/>
        <w:numPr>
          <w:ilvl w:val="0"/>
          <w:numId w:val="0"/>
        </w:numPr>
        <w:tabs>
          <w:tab w:val="left" w:pos="420"/>
        </w:tabs>
        <w:spacing w:line="360" w:lineRule="auto"/>
        <w:jc w:val="both"/>
        <w:rPr>
          <w:rFonts w:hint="default" w:ascii="Calibri" w:hAnsi="Calibri" w:cs="Calibri"/>
          <w:szCs w:val="21"/>
        </w:rPr>
      </w:pPr>
    </w:p>
    <w:p w14:paraId="4A08A139">
      <w:pPr>
        <w:spacing w:before="312" w:beforeLines="100" w:after="312" w:afterLines="100"/>
        <w:rPr>
          <w:rFonts w:hint="eastAsia"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Product Specifications</w:t>
      </w:r>
    </w:p>
    <w:tbl>
      <w:tblPr>
        <w:tblStyle w:val="6"/>
        <w:tblW w:w="94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1939"/>
        <w:gridCol w:w="5369"/>
      </w:tblGrid>
      <w:tr w14:paraId="66C39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1E684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Product name</w:t>
            </w:r>
          </w:p>
        </w:tc>
        <w:tc>
          <w:tcPr>
            <w:tcW w:w="7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D8DE9">
            <w:pPr>
              <w:jc w:val="both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4G desktop wireless rou</w:t>
            </w:r>
            <w:r>
              <w:rPr>
                <w:rFonts w:hint="default" w:ascii="Calibri" w:hAnsi="Calibri" w:cs="Calibri"/>
                <w:sz w:val="21"/>
                <w:szCs w:val="21"/>
                <w:lang w:val="en-US" w:eastAsia="zh-CN"/>
              </w:rPr>
              <w:t>ter</w:t>
            </w:r>
          </w:p>
        </w:tc>
      </w:tr>
      <w:tr w14:paraId="00EA8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1639A30C">
            <w:pPr>
              <w:jc w:val="both"/>
              <w:rPr>
                <w:rFonts w:hint="default" w:ascii="Calibri" w:hAnsi="Calibri" w:cs="Calibri"/>
                <w:b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/>
                <w:sz w:val="21"/>
                <w:szCs w:val="21"/>
              </w:rPr>
              <w:t>Hardware Specifications</w:t>
            </w:r>
          </w:p>
        </w:tc>
      </w:tr>
      <w:tr w14:paraId="04890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3D7834D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Hardware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ystem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78617">
            <w:pPr>
              <w:jc w:val="both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Chip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22609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MT7628NN</w:t>
            </w:r>
          </w:p>
        </w:tc>
      </w:tr>
      <w:tr w14:paraId="3C5B9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6E4995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95EB6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Memory/Flash size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D7920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DDR2 64MB</w:t>
            </w:r>
          </w:p>
        </w:tc>
      </w:tr>
      <w:tr w14:paraId="6A8A2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337A35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3D70C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FLASH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DE5FE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8MB</w:t>
            </w:r>
          </w:p>
        </w:tc>
      </w:tr>
      <w:tr w14:paraId="7F295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6D224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2447B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4G full Netcom module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B3B76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bookmarkStart w:id="1" w:name="OLE_LINK1"/>
            <w:r>
              <w:rPr>
                <w:rFonts w:hint="default" w:ascii="Calibri" w:hAnsi="Calibri" w:cs="Calibri"/>
                <w:sz w:val="21"/>
                <w:szCs w:val="21"/>
                <w:lang w:val="en-US" w:eastAsia="zh-CN"/>
              </w:rPr>
              <w:t>Quectel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 EC20</w:t>
            </w:r>
            <w:r>
              <w:rPr>
                <w:rFonts w:hint="default" w:ascii="Calibri" w:hAnsi="Calibri" w:cs="Calibri"/>
                <w:sz w:val="21"/>
                <w:szCs w:val="21"/>
                <w:lang w:val="en-US" w:eastAsia="zh-CN"/>
              </w:rPr>
              <w:t>0A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/M</w:t>
            </w:r>
            <w:r>
              <w:rPr>
                <w:rFonts w:hint="default" w:ascii="Calibri" w:hAnsi="Calibri" w:cs="Calibri"/>
                <w:sz w:val="21"/>
                <w:szCs w:val="21"/>
                <w:lang w:val="en-US" w:eastAsia="zh-CN"/>
              </w:rPr>
              <w:t>eiG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 SLM770A</w:t>
            </w:r>
            <w:bookmarkEnd w:id="1"/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 (optional)</w:t>
            </w:r>
          </w:p>
        </w:tc>
      </w:tr>
      <w:tr w14:paraId="5C8BE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5A50A6F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Wireless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arameters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A6F33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Protocol standards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7B321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IEEE 802.11b/g/n</w:t>
            </w:r>
          </w:p>
        </w:tc>
      </w:tr>
      <w:tr w14:paraId="49B91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A57E50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0C1E6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Operating frequency band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080CC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2.4 GHz</w:t>
            </w:r>
          </w:p>
        </w:tc>
      </w:tr>
      <w:tr w14:paraId="2E8C2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50A2DB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4B716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Wireless rate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0C9D7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300Mbps</w:t>
            </w:r>
          </w:p>
        </w:tc>
      </w:tr>
      <w:tr w14:paraId="0DA27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51E2E9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B708A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4G speed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02576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LTE: 150Mbps (DL MAX) 50Mbps (UL MAX)</w:t>
            </w:r>
          </w:p>
        </w:tc>
      </w:tr>
      <w:tr w14:paraId="60992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D9557C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571A1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Transmit power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39C7F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18 </w:t>
            </w: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± 2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dBm</w:t>
            </w:r>
          </w:p>
        </w:tc>
      </w:tr>
      <w:tr w14:paraId="75127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C1A793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Physical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I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nterface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038A6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Network interface</w:t>
            </w:r>
            <w:bookmarkStart w:id="6" w:name="_GoBack"/>
            <w:bookmarkEnd w:id="6"/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59453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*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10/100</w:t>
            </w:r>
            <w:bookmarkStart w:id="2" w:name="OLE_LINK5"/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Base-T</w:t>
            </w:r>
            <w:bookmarkEnd w:id="2"/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 Ethernet interface (1 WAN port +</w:t>
            </w:r>
            <w:r>
              <w:rPr>
                <w:rFonts w:hint="default" w:ascii="Calibri" w:hAnsi="Calibri" w:cs="Calibri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 LAN ports)</w:t>
            </w:r>
          </w:p>
        </w:tc>
      </w:tr>
      <w:tr w14:paraId="01DF1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EB799D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6FB0E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Power supply port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774A4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1*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 DC power port, supporting 12V DC power supply</w:t>
            </w:r>
          </w:p>
        </w:tc>
      </w:tr>
      <w:tr w14:paraId="7C225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13A01F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7BA17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SIM card port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2BBF4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1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*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SIM card slot</w:t>
            </w:r>
            <w:r>
              <w:rPr>
                <w:rFonts w:hint="default" w:ascii="Calibri" w:hAnsi="Calibri" w:eastAsia="Times New Roman" w:cs="Calibri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(large card)</w:t>
            </w:r>
          </w:p>
        </w:tc>
      </w:tr>
      <w:tr w14:paraId="150BF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A128D0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81B1B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Key switch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B3F98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1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*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RESET button</w:t>
            </w:r>
          </w:p>
        </w:tc>
      </w:tr>
      <w:tr w14:paraId="68F4E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CF4825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6A26F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An antenna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5DBA7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2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*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5dBi high gain omnidirectional 4G antenna</w:t>
            </w:r>
          </w:p>
          <w:p w14:paraId="6A28C29E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2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*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5dBi high gain omnidirectional WIFI antenna</w:t>
            </w:r>
          </w:p>
        </w:tc>
      </w:tr>
      <w:tr w14:paraId="5B711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2DCF8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Indicator light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03E91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LED indicator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52CD6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bookmarkStart w:id="3" w:name="OLE_LINK2"/>
            <w:r>
              <w:rPr>
                <w:rFonts w:hint="eastAsia" w:cs="Calibri"/>
                <w:sz w:val="21"/>
                <w:szCs w:val="21"/>
                <w:lang w:val="en-US" w:eastAsia="zh-CN"/>
              </w:rPr>
              <w:t xml:space="preserve">In order: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POWER, WIFI,4G,WAN,LAN1,LAN2 </w:t>
            </w:r>
            <w:bookmarkEnd w:id="3"/>
          </w:p>
        </w:tc>
      </w:tr>
      <w:tr w14:paraId="1AE97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50DFBE6">
            <w:pPr>
              <w:jc w:val="both"/>
              <w:rPr>
                <w:rFonts w:hint="default" w:ascii="Calibri" w:hAnsi="Calibri" w:eastAsia="Times New Roman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Power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upply/</w:t>
            </w:r>
          </w:p>
          <w:p w14:paraId="32A7F150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power consumption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E00E3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Mode of power supply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EC674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12V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1A DC power supply</w:t>
            </w:r>
          </w:p>
        </w:tc>
      </w:tr>
      <w:tr w14:paraId="12492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B8FBF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0C5C6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Machine power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5DCD4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&lt; 8 w</w:t>
            </w:r>
          </w:p>
        </w:tc>
      </w:tr>
      <w:tr w14:paraId="171DE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5CBEAB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Product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A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ccessories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044EC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Power adapter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1F892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DC 12V/1A</w:t>
            </w:r>
          </w:p>
        </w:tc>
      </w:tr>
      <w:tr w14:paraId="357F5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2A6559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23569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Mainframe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56AE5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 xml:space="preserve">1*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4G wireless Desktop routing host</w:t>
            </w:r>
          </w:p>
        </w:tc>
      </w:tr>
      <w:tr w14:paraId="0A36B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C7B15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C94D7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Other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1213F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User Manual *1, Warranty card *1, Certificate *1</w:t>
            </w:r>
          </w:p>
        </w:tc>
      </w:tr>
      <w:tr w14:paraId="3A16A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FAC7C55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Appearance/Packaging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3A471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Product dimensions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22D3D">
            <w:pPr>
              <w:jc w:val="both"/>
              <w:rPr>
                <w:rFonts w:hint="default" w:ascii="Calibri" w:hAnsi="Calibri" w:cs="Calibri"/>
                <w:color w:val="003366"/>
                <w:sz w:val="21"/>
                <w:szCs w:val="21"/>
              </w:rPr>
            </w:pPr>
            <w:r>
              <w:rPr>
                <w:rFonts w:hint="eastAsia" w:cs="Calibri"/>
                <w:i w:val="0"/>
                <w:iCs w:val="0"/>
                <w:caps w:val="0"/>
                <w:color w:val="2A2B2E"/>
                <w:spacing w:val="0"/>
                <w:sz w:val="21"/>
                <w:szCs w:val="21"/>
                <w:shd w:val="clear" w:fill="FFFFFF"/>
                <w:lang w:val="en-US" w:eastAsia="zh-CN"/>
              </w:rPr>
              <w:t>197</w:t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color w:val="2A2B2E"/>
                <w:spacing w:val="0"/>
                <w:sz w:val="21"/>
                <w:szCs w:val="21"/>
                <w:shd w:val="clear" w:fill="FFFFFF"/>
                <w:lang w:val="en-US" w:eastAsia="zh-CN"/>
              </w:rPr>
              <w:t>mm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2A2B2E"/>
                <w:spacing w:val="0"/>
                <w:sz w:val="21"/>
                <w:szCs w:val="21"/>
                <w:shd w:val="clear" w:fill="FFFFFF"/>
              </w:rPr>
              <w:t>*1</w:t>
            </w:r>
            <w:r>
              <w:rPr>
                <w:rFonts w:hint="eastAsia" w:cs="Calibri"/>
                <w:i w:val="0"/>
                <w:iCs w:val="0"/>
                <w:caps w:val="0"/>
                <w:color w:val="2A2B2E"/>
                <w:spacing w:val="0"/>
                <w:sz w:val="21"/>
                <w:szCs w:val="21"/>
                <w:shd w:val="clear" w:fill="FFFFFF"/>
                <w:lang w:val="en-US" w:eastAsia="zh-CN"/>
              </w:rPr>
              <w:t>27</w:t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color w:val="2A2B2E"/>
                <w:spacing w:val="0"/>
                <w:sz w:val="21"/>
                <w:szCs w:val="21"/>
                <w:shd w:val="clear" w:fill="FFFFFF"/>
                <w:lang w:val="en-US" w:eastAsia="zh-CN"/>
              </w:rPr>
              <w:t>mm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2A2B2E"/>
                <w:spacing w:val="0"/>
                <w:sz w:val="21"/>
                <w:szCs w:val="21"/>
                <w:shd w:val="clear" w:fill="FFFFFF"/>
              </w:rPr>
              <w:t>*32mm (antenna height 175mm)</w:t>
            </w:r>
          </w:p>
        </w:tc>
      </w:tr>
      <w:tr w14:paraId="32A0A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3D14CC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E35D8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Appearance color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F3BA8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W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hite</w:t>
            </w:r>
          </w:p>
        </w:tc>
      </w:tr>
      <w:tr w14:paraId="55DC6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38F9A6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B0D32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W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eight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CB95E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&lt; 1 kg</w:t>
            </w:r>
          </w:p>
        </w:tc>
      </w:tr>
      <w:tr w14:paraId="0ED36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7102656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Other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30633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Level of protection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6B3D7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IP31</w:t>
            </w:r>
          </w:p>
        </w:tc>
      </w:tr>
      <w:tr w14:paraId="715CD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618888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933A2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Installation method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F9DD2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Desktop, wall hanging</w:t>
            </w:r>
          </w:p>
        </w:tc>
      </w:tr>
      <w:tr w14:paraId="622A7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BAB1B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AE470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Use environment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35FBC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Working temperature: -10℃ ~ 55℃</w:t>
            </w:r>
          </w:p>
          <w:p w14:paraId="0141A3CE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Storage temperature: -40℃ ~ 70℃</w:t>
            </w:r>
          </w:p>
          <w:p w14:paraId="775B058F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Working humidity: 10% ~ 90%RH non-condensing</w:t>
            </w:r>
          </w:p>
          <w:p w14:paraId="1DFF914E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Storage humidity: 5% ~ 95%RH non-condensing</w:t>
            </w:r>
          </w:p>
        </w:tc>
      </w:tr>
      <w:tr w14:paraId="43568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94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7354CB12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/>
                <w:sz w:val="21"/>
                <w:szCs w:val="21"/>
              </w:rPr>
              <w:t>Software Specifications</w:t>
            </w:r>
          </w:p>
        </w:tc>
      </w:tr>
      <w:tr w14:paraId="10A91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D0A98CB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Network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4E983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WAN access method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E2B9D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Mobile: 4G network access</w:t>
            </w:r>
          </w:p>
          <w:p w14:paraId="2ADDFA7D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Wired: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PPPoE dial-up, dynamic acquisition, fixed IP</w:t>
            </w:r>
          </w:p>
        </w:tc>
      </w:tr>
      <w:tr w14:paraId="103DE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E8C82F0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D867D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MAC address cloning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45B30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 w14:paraId="79A94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7E55E7B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B5389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Uplink and down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speed display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8022C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 w14:paraId="05282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50EF58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C703A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LAN setup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0FE91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 w14:paraId="3CBAE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56961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8B190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DHCP Server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CCBA1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 w14:paraId="5E70F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8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72FB24E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3G/4G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D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ialing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FDEF8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3G/4G dialing method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490BE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bookmarkStart w:id="4" w:name="OLE_LINK3"/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Auto/manual</w:t>
            </w:r>
            <w:bookmarkEnd w:id="4"/>
          </w:p>
        </w:tc>
      </w:tr>
      <w:tr w14:paraId="74F3C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EC0238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C0AAF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4G signal strength display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9185D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 w14:paraId="05E44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D1B315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5EE46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4G module IMEI recognition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45178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 w14:paraId="667FA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BD7286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2E585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bookmarkStart w:id="5" w:name="OLE_LINK4"/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Carrier display</w:t>
            </w:r>
            <w:bookmarkEnd w:id="5"/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A0181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 w14:paraId="57EA7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33B8EE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A993B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ICCD number display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FA38C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 w14:paraId="64F14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E76D18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Wireless Settings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A1A56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Wireless switch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435D1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 w14:paraId="60269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373810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7B1BD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Visitor control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028E8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 w14:paraId="37A78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8C86DA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B07C2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QoS Settings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2D9FD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 w14:paraId="26A8E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72A005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340C6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SSID Hiding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56697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 w14:paraId="2AC00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BD552C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DACDA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Wireless power regulation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C6D93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 w14:paraId="0F023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D735AC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168D6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Wireless channel regulation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E072E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upport</w:t>
            </w:r>
          </w:p>
        </w:tc>
      </w:tr>
      <w:tr w14:paraId="49E71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D38657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6D29A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Encryption method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E7E7C">
            <w:pPr>
              <w:jc w:val="both"/>
              <w:rPr>
                <w:rFonts w:hint="default" w:ascii="Calibri" w:hAnsi="Calibri" w:eastAsia="Times New Roman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WPAPSK</w:t>
            </w:r>
            <w:r>
              <w:rPr>
                <w:rFonts w:hint="default" w:ascii="Calibri" w:hAnsi="Calibri" w:cs="Calibri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WPA2PSK</w:t>
            </w:r>
            <w:r>
              <w:rPr>
                <w:rFonts w:hint="default" w:ascii="Calibri" w:hAnsi="Calibri" w:cs="Calibri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WPAPSKWPA2PSK</w:t>
            </w:r>
          </w:p>
        </w:tc>
      </w:tr>
      <w:tr w14:paraId="4BE2B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C0ED69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DED87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Type of encryption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7A559">
            <w:pPr>
              <w:jc w:val="both"/>
              <w:rPr>
                <w:rFonts w:hint="default" w:ascii="Calibri" w:hAnsi="Calibri" w:eastAsia="Times New Roman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TKIP</w:t>
            </w:r>
            <w:r>
              <w:rPr>
                <w:rFonts w:hint="default" w:ascii="Calibri" w:hAnsi="Calibri" w:cs="Calibri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AES</w:t>
            </w:r>
            <w:r>
              <w:rPr>
                <w:rFonts w:hint="default" w:ascii="Calibri" w:hAnsi="Calibri" w:cs="Calibri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TKIPAES</w:t>
            </w:r>
          </w:p>
        </w:tc>
      </w:tr>
      <w:tr w14:paraId="56BE0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3E1D22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Advanced Settings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C01E5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Static routing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9E8F7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 w14:paraId="322BD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336E71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844C2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Firewall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0FCBC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 DMZ setup, port mapping, terminal management, MAC filtering, etc</w:t>
            </w:r>
          </w:p>
        </w:tc>
      </w:tr>
      <w:tr w14:paraId="185A6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03B4B9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7A1CC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System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a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dministration</w:t>
            </w:r>
          </w:p>
        </w:tc>
        <w:tc>
          <w:tcPr>
            <w:tcW w:w="5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12895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 firmware upgrade, scheduled restart, firmware file import and export, etc</w:t>
            </w:r>
          </w:p>
        </w:tc>
      </w:tr>
    </w:tbl>
    <w:p w14:paraId="407C0CF8">
      <w:pPr>
        <w:rPr>
          <w:rFonts w:hint="default" w:ascii="Calibri" w:hAnsi="Calibri" w:cs="Calibri"/>
          <w:sz w:val="21"/>
          <w:szCs w:val="21"/>
        </w:rPr>
      </w:pPr>
    </w:p>
    <w:p w14:paraId="5CF261C2">
      <w:pPr>
        <w:rPr>
          <w:rFonts w:hint="default" w:ascii="Calibri" w:hAnsi="Calibri" w:cs="Calibri"/>
          <w:sz w:val="21"/>
          <w:szCs w:val="21"/>
        </w:rPr>
      </w:pPr>
    </w:p>
    <w:p w14:paraId="03224BFA">
      <w:pPr>
        <w:rPr>
          <w:rFonts w:hint="default" w:ascii="Calibri" w:hAnsi="Calibri" w:cs="Calibri"/>
          <w:sz w:val="21"/>
          <w:szCs w:val="21"/>
        </w:rPr>
      </w:pPr>
    </w:p>
    <w:p w14:paraId="020E6D37">
      <w:pPr>
        <w:rPr>
          <w:rFonts w:hint="default" w:ascii="Calibri" w:hAnsi="Calibri" w:eastAsia="宋体" w:cs="Calibri"/>
          <w:sz w:val="21"/>
          <w:szCs w:val="21"/>
          <w:lang w:val="en-US" w:eastAsia="zh-CN"/>
        </w:rPr>
      </w:pPr>
      <w:r>
        <w:rPr>
          <w:rFonts w:hint="eastAsia" w:ascii="微软雅黑" w:hAnsi="Times New Roman" w:cs="Times New Roman"/>
          <w:b/>
          <w:color w:val="003366"/>
          <w:sz w:val="28"/>
          <w:szCs w:val="28"/>
          <w:lang w:val="en-US" w:eastAsia="zh-CN"/>
        </w:rPr>
        <w:t>Product interface：</w:t>
      </w:r>
    </w:p>
    <w:p w14:paraId="1AF4411A">
      <w:pPr>
        <w:jc w:val="center"/>
        <w:rPr>
          <w:rFonts w:hint="eastAsia" w:eastAsia="宋体"/>
          <w:sz w:val="24"/>
          <w:szCs w:val="24"/>
          <w:lang w:eastAsia="zh-CN"/>
        </w:rPr>
      </w:pPr>
      <w:r>
        <w:rPr>
          <w:rFonts w:hint="eastAsia" w:eastAsia="宋体"/>
          <w:sz w:val="24"/>
          <w:szCs w:val="24"/>
          <w:lang w:eastAsia="zh-CN"/>
        </w:rPr>
        <w:drawing>
          <wp:inline distT="0" distB="0" distL="114300" distR="114300">
            <wp:extent cx="3009265" cy="3009265"/>
            <wp:effectExtent l="0" t="0" r="635" b="635"/>
            <wp:docPr id="2" name="图片 2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09265" cy="300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984D86">
    <w:pPr>
      <w:pStyle w:val="4"/>
      <w:spacing w:line="360" w:lineRule="auto"/>
      <w:jc w:val="both"/>
      <w:rPr>
        <w:rFonts w:hint="default" w:ascii="微软雅黑" w:hAnsi="微软雅黑" w:eastAsia="微软雅黑"/>
        <w:b/>
        <w:color w:val="003366"/>
        <w:sz w:val="28"/>
        <w:szCs w:val="28"/>
        <w:lang w:val="en-US" w:eastAsia="zh-CN"/>
      </w:rPr>
    </w:pPr>
    <w:r>
      <w:rPr>
        <w:rFonts w:hint="eastAsia" w:ascii="微软雅黑" w:hAnsi="微软雅黑" w:eastAsia="微软雅黑"/>
        <w:b/>
        <w:color w:val="003366"/>
        <w:sz w:val="28"/>
        <w:szCs w:val="28"/>
      </w:rPr>
      <w:t>4G</w:t>
    </w:r>
    <w:r>
      <w:rPr>
        <w:rFonts w:hint="eastAsia" w:ascii="微软雅黑" w:hAnsi="微软雅黑" w:eastAsia="微软雅黑"/>
        <w:b/>
        <w:color w:val="003366"/>
        <w:sz w:val="28"/>
        <w:szCs w:val="28"/>
        <w:lang w:val="en-US" w:eastAsia="zh-CN"/>
      </w:rPr>
      <w:t xml:space="preserve"> Desktop Wireless Router(RG300NB)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CB7436"/>
    <w:multiLevelType w:val="multilevel"/>
    <w:tmpl w:val="13CB7436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M2NjI4MDZjZjQ2MGM5MWJkYzA4Njc4YzA2ZDdmODIifQ=="/>
  </w:docVars>
  <w:rsids>
    <w:rsidRoot w:val="00EA65A1"/>
    <w:rsid w:val="00000A25"/>
    <w:rsid w:val="00001278"/>
    <w:rsid w:val="00011A8E"/>
    <w:rsid w:val="00012484"/>
    <w:rsid w:val="000233BE"/>
    <w:rsid w:val="00025580"/>
    <w:rsid w:val="00030879"/>
    <w:rsid w:val="000310C6"/>
    <w:rsid w:val="00033964"/>
    <w:rsid w:val="00036BEA"/>
    <w:rsid w:val="000521A4"/>
    <w:rsid w:val="00055B6F"/>
    <w:rsid w:val="00064738"/>
    <w:rsid w:val="00064889"/>
    <w:rsid w:val="00070847"/>
    <w:rsid w:val="00071FD5"/>
    <w:rsid w:val="00080C8D"/>
    <w:rsid w:val="000819B4"/>
    <w:rsid w:val="00083571"/>
    <w:rsid w:val="00091778"/>
    <w:rsid w:val="00093781"/>
    <w:rsid w:val="000A21E6"/>
    <w:rsid w:val="000A3602"/>
    <w:rsid w:val="000A39AD"/>
    <w:rsid w:val="000A3FBC"/>
    <w:rsid w:val="000A75BB"/>
    <w:rsid w:val="000B5EBF"/>
    <w:rsid w:val="000B72B3"/>
    <w:rsid w:val="000D67B5"/>
    <w:rsid w:val="000E388A"/>
    <w:rsid w:val="000E47AB"/>
    <w:rsid w:val="000E70D5"/>
    <w:rsid w:val="000F15D0"/>
    <w:rsid w:val="0010327F"/>
    <w:rsid w:val="00103A70"/>
    <w:rsid w:val="00111CC7"/>
    <w:rsid w:val="00122B30"/>
    <w:rsid w:val="00123437"/>
    <w:rsid w:val="0012401E"/>
    <w:rsid w:val="001308B7"/>
    <w:rsid w:val="00130E9E"/>
    <w:rsid w:val="0014705B"/>
    <w:rsid w:val="0015320F"/>
    <w:rsid w:val="0015677E"/>
    <w:rsid w:val="00161A37"/>
    <w:rsid w:val="001622FF"/>
    <w:rsid w:val="001839DE"/>
    <w:rsid w:val="00186CA9"/>
    <w:rsid w:val="00187042"/>
    <w:rsid w:val="00196C62"/>
    <w:rsid w:val="001A237B"/>
    <w:rsid w:val="001A4FDE"/>
    <w:rsid w:val="001A66A1"/>
    <w:rsid w:val="001B0138"/>
    <w:rsid w:val="001B0AC4"/>
    <w:rsid w:val="001B1865"/>
    <w:rsid w:val="001B357F"/>
    <w:rsid w:val="001B3594"/>
    <w:rsid w:val="001C4292"/>
    <w:rsid w:val="001C6D72"/>
    <w:rsid w:val="001D05BF"/>
    <w:rsid w:val="001D22B3"/>
    <w:rsid w:val="001D4D47"/>
    <w:rsid w:val="001D5E90"/>
    <w:rsid w:val="001E2D37"/>
    <w:rsid w:val="001E31C0"/>
    <w:rsid w:val="001F6727"/>
    <w:rsid w:val="00202597"/>
    <w:rsid w:val="00204D75"/>
    <w:rsid w:val="002051DB"/>
    <w:rsid w:val="00211DB6"/>
    <w:rsid w:val="002158D8"/>
    <w:rsid w:val="00215FD2"/>
    <w:rsid w:val="00226C76"/>
    <w:rsid w:val="0023036A"/>
    <w:rsid w:val="00234B4F"/>
    <w:rsid w:val="0024192C"/>
    <w:rsid w:val="002420FC"/>
    <w:rsid w:val="00244C28"/>
    <w:rsid w:val="00252B62"/>
    <w:rsid w:val="00255552"/>
    <w:rsid w:val="002564DA"/>
    <w:rsid w:val="00261960"/>
    <w:rsid w:val="00274EF5"/>
    <w:rsid w:val="00283710"/>
    <w:rsid w:val="0029340F"/>
    <w:rsid w:val="002A3931"/>
    <w:rsid w:val="002A4176"/>
    <w:rsid w:val="002B425E"/>
    <w:rsid w:val="002C002C"/>
    <w:rsid w:val="002C1DC5"/>
    <w:rsid w:val="002C55F9"/>
    <w:rsid w:val="002C5F5E"/>
    <w:rsid w:val="002D1251"/>
    <w:rsid w:val="002D1B29"/>
    <w:rsid w:val="002D5780"/>
    <w:rsid w:val="002D57C3"/>
    <w:rsid w:val="002D6319"/>
    <w:rsid w:val="002D7993"/>
    <w:rsid w:val="002E046D"/>
    <w:rsid w:val="002E1ED1"/>
    <w:rsid w:val="002E3A8B"/>
    <w:rsid w:val="002E5AB1"/>
    <w:rsid w:val="002E67A7"/>
    <w:rsid w:val="002F35CF"/>
    <w:rsid w:val="003003BF"/>
    <w:rsid w:val="00301980"/>
    <w:rsid w:val="00304671"/>
    <w:rsid w:val="00306B3B"/>
    <w:rsid w:val="00306CD0"/>
    <w:rsid w:val="00307471"/>
    <w:rsid w:val="00307727"/>
    <w:rsid w:val="00315818"/>
    <w:rsid w:val="00316D78"/>
    <w:rsid w:val="0031704E"/>
    <w:rsid w:val="003174FF"/>
    <w:rsid w:val="003227AE"/>
    <w:rsid w:val="0032485C"/>
    <w:rsid w:val="003250BB"/>
    <w:rsid w:val="00330F35"/>
    <w:rsid w:val="0033255B"/>
    <w:rsid w:val="003347CC"/>
    <w:rsid w:val="003418C5"/>
    <w:rsid w:val="00341CA8"/>
    <w:rsid w:val="00345148"/>
    <w:rsid w:val="003563D7"/>
    <w:rsid w:val="00357288"/>
    <w:rsid w:val="003600CB"/>
    <w:rsid w:val="00361426"/>
    <w:rsid w:val="00364618"/>
    <w:rsid w:val="00372173"/>
    <w:rsid w:val="00373753"/>
    <w:rsid w:val="00383373"/>
    <w:rsid w:val="003860BC"/>
    <w:rsid w:val="00386403"/>
    <w:rsid w:val="00386714"/>
    <w:rsid w:val="0039230B"/>
    <w:rsid w:val="00395EF8"/>
    <w:rsid w:val="003974CB"/>
    <w:rsid w:val="003A1317"/>
    <w:rsid w:val="003A40A1"/>
    <w:rsid w:val="003B2AC5"/>
    <w:rsid w:val="003C2F08"/>
    <w:rsid w:val="003C75C3"/>
    <w:rsid w:val="003D5317"/>
    <w:rsid w:val="003D7752"/>
    <w:rsid w:val="003E052D"/>
    <w:rsid w:val="003E08C5"/>
    <w:rsid w:val="003E2CE5"/>
    <w:rsid w:val="003E2F9F"/>
    <w:rsid w:val="003E6372"/>
    <w:rsid w:val="003F31E6"/>
    <w:rsid w:val="003F420D"/>
    <w:rsid w:val="003F6D68"/>
    <w:rsid w:val="00401EB2"/>
    <w:rsid w:val="00401F75"/>
    <w:rsid w:val="004137E7"/>
    <w:rsid w:val="00416E7E"/>
    <w:rsid w:val="0043289F"/>
    <w:rsid w:val="00432C24"/>
    <w:rsid w:val="00435147"/>
    <w:rsid w:val="004506B9"/>
    <w:rsid w:val="00453A70"/>
    <w:rsid w:val="00457EB4"/>
    <w:rsid w:val="00460A65"/>
    <w:rsid w:val="00470613"/>
    <w:rsid w:val="004725CF"/>
    <w:rsid w:val="00472875"/>
    <w:rsid w:val="00475053"/>
    <w:rsid w:val="00475A0E"/>
    <w:rsid w:val="00476773"/>
    <w:rsid w:val="0048063D"/>
    <w:rsid w:val="0048100F"/>
    <w:rsid w:val="004814B5"/>
    <w:rsid w:val="004825DE"/>
    <w:rsid w:val="00485AFB"/>
    <w:rsid w:val="00491DAA"/>
    <w:rsid w:val="0049772B"/>
    <w:rsid w:val="004A0D2E"/>
    <w:rsid w:val="004B2597"/>
    <w:rsid w:val="004B693B"/>
    <w:rsid w:val="004C20B4"/>
    <w:rsid w:val="004C377C"/>
    <w:rsid w:val="004E2490"/>
    <w:rsid w:val="004E322B"/>
    <w:rsid w:val="004F6252"/>
    <w:rsid w:val="00500976"/>
    <w:rsid w:val="00505C35"/>
    <w:rsid w:val="005077FD"/>
    <w:rsid w:val="00514B99"/>
    <w:rsid w:val="0051678C"/>
    <w:rsid w:val="00520F10"/>
    <w:rsid w:val="00522007"/>
    <w:rsid w:val="0052568E"/>
    <w:rsid w:val="00527170"/>
    <w:rsid w:val="00534C76"/>
    <w:rsid w:val="00536085"/>
    <w:rsid w:val="00537415"/>
    <w:rsid w:val="0053775A"/>
    <w:rsid w:val="00544322"/>
    <w:rsid w:val="00545B26"/>
    <w:rsid w:val="005523AA"/>
    <w:rsid w:val="00555BFB"/>
    <w:rsid w:val="005618C2"/>
    <w:rsid w:val="00564629"/>
    <w:rsid w:val="00581E79"/>
    <w:rsid w:val="0058377F"/>
    <w:rsid w:val="00586F55"/>
    <w:rsid w:val="00595C8A"/>
    <w:rsid w:val="005973D1"/>
    <w:rsid w:val="005A0C78"/>
    <w:rsid w:val="005A2280"/>
    <w:rsid w:val="005B12AD"/>
    <w:rsid w:val="005B231A"/>
    <w:rsid w:val="005B701D"/>
    <w:rsid w:val="005C36E0"/>
    <w:rsid w:val="005C5BC4"/>
    <w:rsid w:val="005D02B6"/>
    <w:rsid w:val="005D2417"/>
    <w:rsid w:val="005D5D2F"/>
    <w:rsid w:val="005E1BA7"/>
    <w:rsid w:val="005E4583"/>
    <w:rsid w:val="005E73D4"/>
    <w:rsid w:val="005F6B20"/>
    <w:rsid w:val="0061596E"/>
    <w:rsid w:val="00622757"/>
    <w:rsid w:val="006278C6"/>
    <w:rsid w:val="0063394E"/>
    <w:rsid w:val="00634C90"/>
    <w:rsid w:val="00637000"/>
    <w:rsid w:val="0064397B"/>
    <w:rsid w:val="00643EAB"/>
    <w:rsid w:val="006514DA"/>
    <w:rsid w:val="00652765"/>
    <w:rsid w:val="00652879"/>
    <w:rsid w:val="00655029"/>
    <w:rsid w:val="006558AD"/>
    <w:rsid w:val="00661376"/>
    <w:rsid w:val="00665A6E"/>
    <w:rsid w:val="00665F2C"/>
    <w:rsid w:val="00666E1B"/>
    <w:rsid w:val="0067724A"/>
    <w:rsid w:val="006840B6"/>
    <w:rsid w:val="0068501C"/>
    <w:rsid w:val="00687098"/>
    <w:rsid w:val="00693176"/>
    <w:rsid w:val="00693C78"/>
    <w:rsid w:val="006966D4"/>
    <w:rsid w:val="006A1C0E"/>
    <w:rsid w:val="006A3091"/>
    <w:rsid w:val="006C16DC"/>
    <w:rsid w:val="006C3269"/>
    <w:rsid w:val="006D20FE"/>
    <w:rsid w:val="006D33B5"/>
    <w:rsid w:val="006D49A5"/>
    <w:rsid w:val="006E2932"/>
    <w:rsid w:val="006E323E"/>
    <w:rsid w:val="006E6305"/>
    <w:rsid w:val="006E6979"/>
    <w:rsid w:val="006F11D0"/>
    <w:rsid w:val="006F1A32"/>
    <w:rsid w:val="006F7A78"/>
    <w:rsid w:val="007027A0"/>
    <w:rsid w:val="00702F9A"/>
    <w:rsid w:val="00705182"/>
    <w:rsid w:val="00713BA0"/>
    <w:rsid w:val="00713DE3"/>
    <w:rsid w:val="007215C3"/>
    <w:rsid w:val="00721E62"/>
    <w:rsid w:val="0072263C"/>
    <w:rsid w:val="00732846"/>
    <w:rsid w:val="00744701"/>
    <w:rsid w:val="00745447"/>
    <w:rsid w:val="00760CBB"/>
    <w:rsid w:val="00780310"/>
    <w:rsid w:val="00780B74"/>
    <w:rsid w:val="007872CA"/>
    <w:rsid w:val="00794204"/>
    <w:rsid w:val="00796604"/>
    <w:rsid w:val="007A14E9"/>
    <w:rsid w:val="007A2587"/>
    <w:rsid w:val="007A7D7A"/>
    <w:rsid w:val="007B0662"/>
    <w:rsid w:val="007C10C1"/>
    <w:rsid w:val="007C2967"/>
    <w:rsid w:val="007D195D"/>
    <w:rsid w:val="007D4136"/>
    <w:rsid w:val="007D604E"/>
    <w:rsid w:val="007D6A33"/>
    <w:rsid w:val="007D787F"/>
    <w:rsid w:val="007D79CC"/>
    <w:rsid w:val="007E4345"/>
    <w:rsid w:val="007E4E42"/>
    <w:rsid w:val="007F4187"/>
    <w:rsid w:val="007F6A30"/>
    <w:rsid w:val="00801559"/>
    <w:rsid w:val="00805415"/>
    <w:rsid w:val="008116A8"/>
    <w:rsid w:val="00812451"/>
    <w:rsid w:val="00813FE1"/>
    <w:rsid w:val="008144C0"/>
    <w:rsid w:val="00827007"/>
    <w:rsid w:val="0083038F"/>
    <w:rsid w:val="0083260D"/>
    <w:rsid w:val="008326BD"/>
    <w:rsid w:val="00834294"/>
    <w:rsid w:val="0084748E"/>
    <w:rsid w:val="0085451A"/>
    <w:rsid w:val="00854D5D"/>
    <w:rsid w:val="00856396"/>
    <w:rsid w:val="00861803"/>
    <w:rsid w:val="00862671"/>
    <w:rsid w:val="00864469"/>
    <w:rsid w:val="00864D03"/>
    <w:rsid w:val="008657D2"/>
    <w:rsid w:val="008703C6"/>
    <w:rsid w:val="008744C5"/>
    <w:rsid w:val="00874DA3"/>
    <w:rsid w:val="00884931"/>
    <w:rsid w:val="00884A9A"/>
    <w:rsid w:val="00886253"/>
    <w:rsid w:val="00886F63"/>
    <w:rsid w:val="00890232"/>
    <w:rsid w:val="00894518"/>
    <w:rsid w:val="00896F30"/>
    <w:rsid w:val="008A1112"/>
    <w:rsid w:val="008B15C9"/>
    <w:rsid w:val="008B2524"/>
    <w:rsid w:val="008B5150"/>
    <w:rsid w:val="008B5CC6"/>
    <w:rsid w:val="008C5CE5"/>
    <w:rsid w:val="008D1C37"/>
    <w:rsid w:val="008D499B"/>
    <w:rsid w:val="008D5389"/>
    <w:rsid w:val="008E1FB9"/>
    <w:rsid w:val="008E2AFC"/>
    <w:rsid w:val="00901A4F"/>
    <w:rsid w:val="00905137"/>
    <w:rsid w:val="0090601E"/>
    <w:rsid w:val="00915A31"/>
    <w:rsid w:val="00916DF5"/>
    <w:rsid w:val="009175ED"/>
    <w:rsid w:val="00917DE4"/>
    <w:rsid w:val="009208CF"/>
    <w:rsid w:val="009214BC"/>
    <w:rsid w:val="00921AE7"/>
    <w:rsid w:val="0092796D"/>
    <w:rsid w:val="009357D6"/>
    <w:rsid w:val="00937028"/>
    <w:rsid w:val="00937C87"/>
    <w:rsid w:val="00940EF1"/>
    <w:rsid w:val="0094513C"/>
    <w:rsid w:val="00945932"/>
    <w:rsid w:val="009671BF"/>
    <w:rsid w:val="00973703"/>
    <w:rsid w:val="009739EA"/>
    <w:rsid w:val="00973DC6"/>
    <w:rsid w:val="009776F3"/>
    <w:rsid w:val="009821C3"/>
    <w:rsid w:val="009823F1"/>
    <w:rsid w:val="0098486C"/>
    <w:rsid w:val="009963ED"/>
    <w:rsid w:val="00997E35"/>
    <w:rsid w:val="009A155C"/>
    <w:rsid w:val="009A1E34"/>
    <w:rsid w:val="009A21F5"/>
    <w:rsid w:val="009A5DA2"/>
    <w:rsid w:val="009A63B8"/>
    <w:rsid w:val="009A776A"/>
    <w:rsid w:val="009B3703"/>
    <w:rsid w:val="009B571E"/>
    <w:rsid w:val="009B701D"/>
    <w:rsid w:val="009B75E2"/>
    <w:rsid w:val="009B7852"/>
    <w:rsid w:val="009C6F5C"/>
    <w:rsid w:val="009D23D9"/>
    <w:rsid w:val="009E5ECB"/>
    <w:rsid w:val="009F29C5"/>
    <w:rsid w:val="009F7986"/>
    <w:rsid w:val="00A12B1A"/>
    <w:rsid w:val="00A21158"/>
    <w:rsid w:val="00A22801"/>
    <w:rsid w:val="00A26175"/>
    <w:rsid w:val="00A263D7"/>
    <w:rsid w:val="00A3161F"/>
    <w:rsid w:val="00A33100"/>
    <w:rsid w:val="00A34302"/>
    <w:rsid w:val="00A36415"/>
    <w:rsid w:val="00A44BD5"/>
    <w:rsid w:val="00A44F6D"/>
    <w:rsid w:val="00A65D33"/>
    <w:rsid w:val="00A669F2"/>
    <w:rsid w:val="00A7049B"/>
    <w:rsid w:val="00A710AA"/>
    <w:rsid w:val="00A713D4"/>
    <w:rsid w:val="00A74031"/>
    <w:rsid w:val="00A74793"/>
    <w:rsid w:val="00A770EB"/>
    <w:rsid w:val="00A828CF"/>
    <w:rsid w:val="00A82CE4"/>
    <w:rsid w:val="00A85069"/>
    <w:rsid w:val="00A85A53"/>
    <w:rsid w:val="00A87AFD"/>
    <w:rsid w:val="00A94F03"/>
    <w:rsid w:val="00AC41A1"/>
    <w:rsid w:val="00AC4275"/>
    <w:rsid w:val="00AC5773"/>
    <w:rsid w:val="00AC619E"/>
    <w:rsid w:val="00AD58CF"/>
    <w:rsid w:val="00AD5A61"/>
    <w:rsid w:val="00AE1DF7"/>
    <w:rsid w:val="00AE4E6E"/>
    <w:rsid w:val="00AE5037"/>
    <w:rsid w:val="00AE6131"/>
    <w:rsid w:val="00B024D3"/>
    <w:rsid w:val="00B05203"/>
    <w:rsid w:val="00B149D3"/>
    <w:rsid w:val="00B1527F"/>
    <w:rsid w:val="00B21FBB"/>
    <w:rsid w:val="00B23B66"/>
    <w:rsid w:val="00B433C1"/>
    <w:rsid w:val="00B435C5"/>
    <w:rsid w:val="00B4408D"/>
    <w:rsid w:val="00B509BE"/>
    <w:rsid w:val="00B55290"/>
    <w:rsid w:val="00B60C24"/>
    <w:rsid w:val="00B62625"/>
    <w:rsid w:val="00B636BE"/>
    <w:rsid w:val="00B67DE3"/>
    <w:rsid w:val="00B710F1"/>
    <w:rsid w:val="00B72487"/>
    <w:rsid w:val="00B72934"/>
    <w:rsid w:val="00B76B10"/>
    <w:rsid w:val="00B77BD5"/>
    <w:rsid w:val="00B829DF"/>
    <w:rsid w:val="00B955C5"/>
    <w:rsid w:val="00B966B1"/>
    <w:rsid w:val="00B9781B"/>
    <w:rsid w:val="00BA4BF8"/>
    <w:rsid w:val="00BA5844"/>
    <w:rsid w:val="00BB4F46"/>
    <w:rsid w:val="00BB5A13"/>
    <w:rsid w:val="00BC31D0"/>
    <w:rsid w:val="00BC48D7"/>
    <w:rsid w:val="00BC4F36"/>
    <w:rsid w:val="00BD2076"/>
    <w:rsid w:val="00BD42DF"/>
    <w:rsid w:val="00BE0635"/>
    <w:rsid w:val="00BE3A87"/>
    <w:rsid w:val="00BF0CA6"/>
    <w:rsid w:val="00BF102B"/>
    <w:rsid w:val="00BF2680"/>
    <w:rsid w:val="00BF3D09"/>
    <w:rsid w:val="00C047EE"/>
    <w:rsid w:val="00C07470"/>
    <w:rsid w:val="00C171DB"/>
    <w:rsid w:val="00C2012F"/>
    <w:rsid w:val="00C202E4"/>
    <w:rsid w:val="00C2209F"/>
    <w:rsid w:val="00C30D37"/>
    <w:rsid w:val="00C3227C"/>
    <w:rsid w:val="00C32D57"/>
    <w:rsid w:val="00C33C28"/>
    <w:rsid w:val="00C3587D"/>
    <w:rsid w:val="00C373A8"/>
    <w:rsid w:val="00C43A4C"/>
    <w:rsid w:val="00C53ACB"/>
    <w:rsid w:val="00C54FDD"/>
    <w:rsid w:val="00C63029"/>
    <w:rsid w:val="00C66116"/>
    <w:rsid w:val="00C67D6E"/>
    <w:rsid w:val="00C71C4C"/>
    <w:rsid w:val="00C803AB"/>
    <w:rsid w:val="00C82F12"/>
    <w:rsid w:val="00C84EBB"/>
    <w:rsid w:val="00C851AB"/>
    <w:rsid w:val="00C95CB8"/>
    <w:rsid w:val="00C960A4"/>
    <w:rsid w:val="00CB35DC"/>
    <w:rsid w:val="00CC1223"/>
    <w:rsid w:val="00CC4A79"/>
    <w:rsid w:val="00CD1A49"/>
    <w:rsid w:val="00CD63A3"/>
    <w:rsid w:val="00CD78D7"/>
    <w:rsid w:val="00CE447F"/>
    <w:rsid w:val="00CE47EC"/>
    <w:rsid w:val="00CE5A99"/>
    <w:rsid w:val="00CF47CF"/>
    <w:rsid w:val="00CF58E2"/>
    <w:rsid w:val="00D0249B"/>
    <w:rsid w:val="00D169DB"/>
    <w:rsid w:val="00D230C5"/>
    <w:rsid w:val="00D2392B"/>
    <w:rsid w:val="00D2417C"/>
    <w:rsid w:val="00D3556D"/>
    <w:rsid w:val="00D36305"/>
    <w:rsid w:val="00D445DD"/>
    <w:rsid w:val="00D44E50"/>
    <w:rsid w:val="00D62B1F"/>
    <w:rsid w:val="00D67D65"/>
    <w:rsid w:val="00D76F16"/>
    <w:rsid w:val="00D8481D"/>
    <w:rsid w:val="00D85152"/>
    <w:rsid w:val="00D9566F"/>
    <w:rsid w:val="00D97EB4"/>
    <w:rsid w:val="00DA1E5C"/>
    <w:rsid w:val="00DA54F1"/>
    <w:rsid w:val="00DB7255"/>
    <w:rsid w:val="00DC26A9"/>
    <w:rsid w:val="00DC4EA2"/>
    <w:rsid w:val="00DD0840"/>
    <w:rsid w:val="00DD5A99"/>
    <w:rsid w:val="00DE051C"/>
    <w:rsid w:val="00DE098E"/>
    <w:rsid w:val="00DE4658"/>
    <w:rsid w:val="00DE6537"/>
    <w:rsid w:val="00DF1CFB"/>
    <w:rsid w:val="00DF4961"/>
    <w:rsid w:val="00DF5E41"/>
    <w:rsid w:val="00E010AF"/>
    <w:rsid w:val="00E07466"/>
    <w:rsid w:val="00E17DCC"/>
    <w:rsid w:val="00E21099"/>
    <w:rsid w:val="00E3195E"/>
    <w:rsid w:val="00E35E53"/>
    <w:rsid w:val="00E44821"/>
    <w:rsid w:val="00E53EAE"/>
    <w:rsid w:val="00E54E63"/>
    <w:rsid w:val="00E6339A"/>
    <w:rsid w:val="00E6417C"/>
    <w:rsid w:val="00E6436F"/>
    <w:rsid w:val="00E7276B"/>
    <w:rsid w:val="00E7703D"/>
    <w:rsid w:val="00E81812"/>
    <w:rsid w:val="00E825C0"/>
    <w:rsid w:val="00E93985"/>
    <w:rsid w:val="00EA21E4"/>
    <w:rsid w:val="00EA65A1"/>
    <w:rsid w:val="00EA6A47"/>
    <w:rsid w:val="00EA7E89"/>
    <w:rsid w:val="00EB1CEE"/>
    <w:rsid w:val="00EB2F7B"/>
    <w:rsid w:val="00EB3D0F"/>
    <w:rsid w:val="00EB48EA"/>
    <w:rsid w:val="00EC089D"/>
    <w:rsid w:val="00EC3748"/>
    <w:rsid w:val="00EC57D1"/>
    <w:rsid w:val="00EC7AAD"/>
    <w:rsid w:val="00EC7EFB"/>
    <w:rsid w:val="00EC7F29"/>
    <w:rsid w:val="00ED2FF0"/>
    <w:rsid w:val="00ED4491"/>
    <w:rsid w:val="00ED583A"/>
    <w:rsid w:val="00ED754A"/>
    <w:rsid w:val="00ED75A3"/>
    <w:rsid w:val="00EE02B6"/>
    <w:rsid w:val="00EF0805"/>
    <w:rsid w:val="00EF264D"/>
    <w:rsid w:val="00EF349B"/>
    <w:rsid w:val="00EF51EF"/>
    <w:rsid w:val="00EF59DF"/>
    <w:rsid w:val="00F03C21"/>
    <w:rsid w:val="00F131A0"/>
    <w:rsid w:val="00F1354B"/>
    <w:rsid w:val="00F165DC"/>
    <w:rsid w:val="00F16F9A"/>
    <w:rsid w:val="00F27D90"/>
    <w:rsid w:val="00F3359C"/>
    <w:rsid w:val="00F3424E"/>
    <w:rsid w:val="00F436EF"/>
    <w:rsid w:val="00F440EC"/>
    <w:rsid w:val="00F4676F"/>
    <w:rsid w:val="00F55FDC"/>
    <w:rsid w:val="00F60703"/>
    <w:rsid w:val="00F60EA5"/>
    <w:rsid w:val="00F6269E"/>
    <w:rsid w:val="00F7192D"/>
    <w:rsid w:val="00F72299"/>
    <w:rsid w:val="00F7768D"/>
    <w:rsid w:val="00F82081"/>
    <w:rsid w:val="00F82E00"/>
    <w:rsid w:val="00F85888"/>
    <w:rsid w:val="00F9165D"/>
    <w:rsid w:val="00F92A8E"/>
    <w:rsid w:val="00F9691F"/>
    <w:rsid w:val="00FA0CC3"/>
    <w:rsid w:val="00FA533C"/>
    <w:rsid w:val="00FA7AB1"/>
    <w:rsid w:val="00FC02E6"/>
    <w:rsid w:val="00FC1FA0"/>
    <w:rsid w:val="00FC2500"/>
    <w:rsid w:val="00FD3708"/>
    <w:rsid w:val="00FD768F"/>
    <w:rsid w:val="00FE2932"/>
    <w:rsid w:val="00FE418A"/>
    <w:rsid w:val="00FE741F"/>
    <w:rsid w:val="00FF2239"/>
    <w:rsid w:val="00FF3F4E"/>
    <w:rsid w:val="04B14F1D"/>
    <w:rsid w:val="0BF30924"/>
    <w:rsid w:val="0DE46363"/>
    <w:rsid w:val="1DB46CE1"/>
    <w:rsid w:val="32391A2D"/>
    <w:rsid w:val="32AB5BBA"/>
    <w:rsid w:val="33387153"/>
    <w:rsid w:val="48020844"/>
    <w:rsid w:val="4CBF658A"/>
    <w:rsid w:val="4D2D1D67"/>
    <w:rsid w:val="53F0685B"/>
    <w:rsid w:val="555808A5"/>
    <w:rsid w:val="58377467"/>
    <w:rsid w:val="5C7D4C4C"/>
    <w:rsid w:val="61A37C3F"/>
    <w:rsid w:val="673D77EB"/>
    <w:rsid w:val="6B27473B"/>
    <w:rsid w:val="6BF56160"/>
    <w:rsid w:val="75F27527"/>
    <w:rsid w:val="7A61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name="header"/>
    <w:lsdException w:qFormat="1" w:unhideWhenUsed="0" w:uiPriority="0" w:name="footer"/>
    <w:lsdException w:unhideWhenUsed="0" w:uiPriority="0" w:semiHidden="0" w:name="index heading"/>
    <w:lsdException w:qFormat="1" w:uiPriority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11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批注框文本 字符"/>
    <w:link w:val="2"/>
    <w:semiHidden/>
    <w:qFormat/>
    <w:locked/>
    <w:uiPriority w:val="0"/>
    <w:rPr>
      <w:rFonts w:cs="Times New Roman"/>
      <w:sz w:val="18"/>
      <w:szCs w:val="18"/>
    </w:rPr>
  </w:style>
  <w:style w:type="character" w:customStyle="1" w:styleId="10">
    <w:name w:val="页眉 字符"/>
    <w:link w:val="4"/>
    <w:semiHidden/>
    <w:qFormat/>
    <w:locked/>
    <w:uiPriority w:val="0"/>
    <w:rPr>
      <w:rFonts w:cs="Times New Roman"/>
      <w:sz w:val="18"/>
      <w:szCs w:val="18"/>
    </w:rPr>
  </w:style>
  <w:style w:type="character" w:customStyle="1" w:styleId="11">
    <w:name w:val="页脚 字符"/>
    <w:link w:val="3"/>
    <w:semiHidden/>
    <w:qFormat/>
    <w:locked/>
    <w:uiPriority w:val="0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admin</Company>
  <Pages>3</Pages>
  <Words>254</Words>
  <Characters>1451</Characters>
  <Lines>8</Lines>
  <Paragraphs>2</Paragraphs>
  <TotalTime>2</TotalTime>
  <ScaleCrop>false</ScaleCrop>
  <LinksUpToDate>false</LinksUpToDate>
  <CharactersWithSpaces>1635</CharactersWithSpaces>
  <Application>WPS Office_12.1.0.21915_F1E327BC-269C-435d-A152-05C5408002CA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2024-03-14T07:40:00Z</dcterms:created>
  <dc:creator>Administrator</dc:creator>
  <cp:lastModifiedBy>WPS_1719800297</cp:lastModifiedBy>
  <dcterms:modified xsi:type="dcterms:W3CDTF">2025-08-07T10:18:40Z</dcterms:modified>
  <dc:title>产品概述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FA50C097F8E74050BE864A66BE3062D7_13</vt:lpwstr>
  </property>
  <property fmtid="{D5CDD505-2E9C-101B-9397-08002B2CF9AE}" pid="4" name="KSOTemplateDocerSaveRecord">
    <vt:lpwstr>eyJoZGlkIjoiNGM2NjI4MDZjZjQ2MGM5MWJkYzA4Njc4YzA2ZDdmODIiLCJ1c2VySWQiOiIxNjExNDk5NTYzIn0=</vt:lpwstr>
  </property>
</Properties>
</file>